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1264" w14:textId="77777777" w:rsidR="00BE7FC7" w:rsidRDefault="00BE7FC7">
      <w:pPr>
        <w:rPr>
          <w:rFonts w:ascii="Arial" w:hAnsi="Arial" w:cs="Arial"/>
          <w:sz w:val="24"/>
          <w:szCs w:val="24"/>
        </w:rPr>
      </w:pPr>
      <w:r>
        <w:rPr>
          <w:noProof/>
          <w:sz w:val="24"/>
        </w:rPr>
        <w:drawing>
          <wp:inline distT="0" distB="0" distL="0" distR="0" wp14:anchorId="7AD3C8A7" wp14:editId="06CABE6A">
            <wp:extent cx="1282700" cy="1023278"/>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253" cy="1028505"/>
                    </a:xfrm>
                    <a:prstGeom prst="rect">
                      <a:avLst/>
                    </a:prstGeom>
                    <a:noFill/>
                    <a:ln>
                      <a:noFill/>
                    </a:ln>
                  </pic:spPr>
                </pic:pic>
              </a:graphicData>
            </a:graphic>
          </wp:inline>
        </w:drawing>
      </w:r>
    </w:p>
    <w:p w14:paraId="3831C517" w14:textId="7E770F0D" w:rsidR="00BE7FC7" w:rsidRPr="00FA49C5" w:rsidRDefault="00FA49C5" w:rsidP="00FA49C5">
      <w:pPr>
        <w:jc w:val="center"/>
        <w:rPr>
          <w:rFonts w:ascii="Arial" w:hAnsi="Arial" w:cs="Arial"/>
          <w:b/>
          <w:bCs/>
          <w:sz w:val="44"/>
          <w:szCs w:val="44"/>
        </w:rPr>
      </w:pPr>
      <w:r w:rsidRPr="00FA49C5">
        <w:rPr>
          <w:rFonts w:ascii="Arial" w:hAnsi="Arial" w:cs="Arial"/>
          <w:b/>
          <w:bCs/>
          <w:sz w:val="44"/>
          <w:szCs w:val="44"/>
        </w:rPr>
        <w:t>Chief Financial Officer</w:t>
      </w:r>
    </w:p>
    <w:p w14:paraId="388954FE" w14:textId="65A4EE68" w:rsidR="00FA49C5" w:rsidRPr="00FA49C5" w:rsidRDefault="00FA49C5" w:rsidP="00FA49C5">
      <w:pPr>
        <w:jc w:val="center"/>
        <w:rPr>
          <w:rFonts w:ascii="Arial" w:hAnsi="Arial" w:cs="Arial"/>
          <w:b/>
          <w:bCs/>
          <w:sz w:val="44"/>
          <w:szCs w:val="44"/>
        </w:rPr>
      </w:pPr>
      <w:r w:rsidRPr="00FA49C5">
        <w:rPr>
          <w:rFonts w:ascii="Arial" w:hAnsi="Arial" w:cs="Arial"/>
          <w:b/>
          <w:bCs/>
          <w:sz w:val="44"/>
          <w:szCs w:val="44"/>
        </w:rPr>
        <w:t>Job Description</w:t>
      </w:r>
    </w:p>
    <w:p w14:paraId="035AE639" w14:textId="21B8B7F7" w:rsidR="00FA49C5" w:rsidRPr="00391FC5" w:rsidRDefault="00FA49C5" w:rsidP="00FA49C5">
      <w:pPr>
        <w:jc w:val="center"/>
        <w:rPr>
          <w:rFonts w:ascii="Arial" w:hAnsi="Arial" w:cs="Arial"/>
          <w:sz w:val="28"/>
          <w:szCs w:val="28"/>
        </w:rPr>
      </w:pPr>
      <w:r w:rsidRPr="00391FC5">
        <w:rPr>
          <w:rFonts w:ascii="Arial" w:hAnsi="Arial" w:cs="Arial"/>
          <w:sz w:val="28"/>
          <w:szCs w:val="28"/>
        </w:rPr>
        <w:t xml:space="preserve">February </w:t>
      </w:r>
      <w:r w:rsidR="0003344A">
        <w:rPr>
          <w:rFonts w:ascii="Arial" w:hAnsi="Arial" w:cs="Arial"/>
          <w:sz w:val="28"/>
          <w:szCs w:val="28"/>
        </w:rPr>
        <w:t>9</w:t>
      </w:r>
      <w:r w:rsidRPr="00391FC5">
        <w:rPr>
          <w:rFonts w:ascii="Arial" w:hAnsi="Arial" w:cs="Arial"/>
          <w:sz w:val="28"/>
          <w:szCs w:val="28"/>
        </w:rPr>
        <w:t>, 2022</w:t>
      </w:r>
    </w:p>
    <w:p w14:paraId="2FE165F9" w14:textId="2D15AB51" w:rsidR="00BE7FC7" w:rsidRDefault="004F6C9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35A015E" wp14:editId="1EF6F617">
                <wp:simplePos x="0" y="0"/>
                <wp:positionH relativeFrom="column">
                  <wp:posOffset>19050</wp:posOffset>
                </wp:positionH>
                <wp:positionV relativeFrom="paragraph">
                  <wp:posOffset>77470</wp:posOffset>
                </wp:positionV>
                <wp:extent cx="6013450" cy="1905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013450" cy="190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515CAF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1pt" to="4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" strokecolor="#4472c4 [3204]" strokeweight="1.5pt">
                <v:stroke joinstyle="miter"/>
              </v:line>
            </w:pict>
          </mc:Fallback>
        </mc:AlternateContent>
      </w:r>
    </w:p>
    <w:p w14:paraId="1A8DA243" w14:textId="4F159082" w:rsidR="004117CE" w:rsidRDefault="00FA49C5">
      <w:pPr>
        <w:rPr>
          <w:rFonts w:ascii="Arial" w:hAnsi="Arial" w:cs="Arial"/>
          <w:sz w:val="24"/>
          <w:szCs w:val="24"/>
        </w:rPr>
      </w:pPr>
      <w:r>
        <w:rPr>
          <w:rFonts w:ascii="Arial" w:hAnsi="Arial" w:cs="Arial"/>
          <w:sz w:val="24"/>
          <w:szCs w:val="24"/>
        </w:rPr>
        <w:t xml:space="preserve">Alaska Aerospace is seeking a highly motivated and experienced person to lead the financial management responsibilities of this state-owned corporation.  </w:t>
      </w:r>
      <w:r w:rsidR="004117CE" w:rsidRPr="004117CE">
        <w:rPr>
          <w:rFonts w:ascii="Arial" w:hAnsi="Arial" w:cs="Arial"/>
          <w:sz w:val="24"/>
          <w:szCs w:val="24"/>
        </w:rPr>
        <w:t xml:space="preserve">This individual will set the vision and direction for both short and long term budgeting, analysis and forecasting in strategic alignment with a high growth social enterprise with operations across the United States. The CFO will report directly to the CEO, will interact with the Board of Directors and be an important member of the senior leadership team. This person will balance a strong vision for a growing finance team with a hands-on approach to managing the financial operations </w:t>
      </w:r>
      <w:r w:rsidR="004117CE">
        <w:rPr>
          <w:rFonts w:ascii="Arial" w:hAnsi="Arial" w:cs="Arial"/>
          <w:sz w:val="24"/>
          <w:szCs w:val="24"/>
        </w:rPr>
        <w:t>of a growing state-owned aerospace</w:t>
      </w:r>
      <w:r w:rsidR="004117CE" w:rsidRPr="004117CE">
        <w:rPr>
          <w:rFonts w:ascii="Arial" w:hAnsi="Arial" w:cs="Arial"/>
          <w:sz w:val="24"/>
          <w:szCs w:val="24"/>
        </w:rPr>
        <w:t xml:space="preserve"> organization.  </w:t>
      </w:r>
    </w:p>
    <w:p w14:paraId="5C46677C" w14:textId="77777777" w:rsidR="004117CE" w:rsidRPr="00FA49C5" w:rsidRDefault="004117CE">
      <w:pPr>
        <w:rPr>
          <w:rFonts w:ascii="Arial" w:hAnsi="Arial" w:cs="Arial"/>
          <w:b/>
          <w:bCs/>
          <w:sz w:val="24"/>
          <w:szCs w:val="24"/>
        </w:rPr>
      </w:pPr>
      <w:r w:rsidRPr="00D648EF">
        <w:rPr>
          <w:rFonts w:ascii="Arial" w:hAnsi="Arial" w:cs="Arial"/>
          <w:b/>
          <w:bCs/>
          <w:sz w:val="28"/>
          <w:szCs w:val="28"/>
        </w:rPr>
        <w:t>Primary Roles &amp; Responsibilities</w:t>
      </w:r>
      <w:r w:rsidRPr="00FA49C5">
        <w:rPr>
          <w:rFonts w:ascii="Arial" w:hAnsi="Arial" w:cs="Arial"/>
          <w:b/>
          <w:bCs/>
          <w:sz w:val="24"/>
          <w:szCs w:val="24"/>
        </w:rPr>
        <w:t>:</w:t>
      </w:r>
    </w:p>
    <w:p w14:paraId="0FE3D0AD" w14:textId="3898AD95" w:rsidR="004117CE" w:rsidRPr="00014299" w:rsidRDefault="004117CE" w:rsidP="003359D0">
      <w:pPr>
        <w:pStyle w:val="ListParagraph"/>
        <w:numPr>
          <w:ilvl w:val="0"/>
          <w:numId w:val="4"/>
        </w:numPr>
        <w:ind w:hanging="360"/>
        <w:rPr>
          <w:rFonts w:ascii="Arial" w:hAnsi="Arial" w:cs="Arial"/>
          <w:sz w:val="24"/>
          <w:szCs w:val="24"/>
        </w:rPr>
      </w:pPr>
      <w:r w:rsidRPr="00014299">
        <w:rPr>
          <w:rFonts w:ascii="Arial" w:hAnsi="Arial" w:cs="Arial"/>
          <w:sz w:val="24"/>
          <w:szCs w:val="24"/>
        </w:rPr>
        <w:t xml:space="preserve">Develop and implement a vision for the finance team in alignment with the </w:t>
      </w:r>
      <w:r w:rsidR="003A003E" w:rsidRPr="00014299">
        <w:rPr>
          <w:rFonts w:ascii="Arial" w:hAnsi="Arial" w:cs="Arial"/>
          <w:sz w:val="24"/>
          <w:szCs w:val="24"/>
        </w:rPr>
        <w:t>corporation’s</w:t>
      </w:r>
      <w:r w:rsidR="00FA49C5" w:rsidRPr="00014299">
        <w:rPr>
          <w:rFonts w:ascii="Arial" w:hAnsi="Arial" w:cs="Arial"/>
          <w:sz w:val="24"/>
          <w:szCs w:val="24"/>
        </w:rPr>
        <w:t xml:space="preserve"> </w:t>
      </w:r>
      <w:r w:rsidRPr="00014299">
        <w:rPr>
          <w:rFonts w:ascii="Arial" w:hAnsi="Arial" w:cs="Arial"/>
          <w:sz w:val="24"/>
          <w:szCs w:val="24"/>
        </w:rPr>
        <w:t xml:space="preserve">strategic plan. </w:t>
      </w:r>
    </w:p>
    <w:p w14:paraId="451B88DE" w14:textId="1487949D" w:rsidR="00014299" w:rsidRPr="00014299" w:rsidRDefault="00014299" w:rsidP="003359D0">
      <w:pPr>
        <w:pStyle w:val="ListParagraph"/>
        <w:numPr>
          <w:ilvl w:val="0"/>
          <w:numId w:val="4"/>
        </w:numPr>
        <w:ind w:hanging="360"/>
        <w:rPr>
          <w:rFonts w:ascii="Arial" w:hAnsi="Arial" w:cs="Arial"/>
          <w:sz w:val="24"/>
          <w:szCs w:val="24"/>
        </w:rPr>
      </w:pPr>
      <w:r w:rsidRPr="00014299">
        <w:rPr>
          <w:rFonts w:ascii="Arial" w:hAnsi="Arial" w:cs="Arial"/>
          <w:color w:val="333E49"/>
          <w:sz w:val="24"/>
          <w:szCs w:val="24"/>
          <w:shd w:val="clear" w:color="auto" w:fill="FFFFFF"/>
        </w:rPr>
        <w:t>Perform risk management by analyzing the organization’s liabilities and investments</w:t>
      </w:r>
      <w:r>
        <w:rPr>
          <w:rFonts w:ascii="Arial" w:hAnsi="Arial" w:cs="Arial"/>
          <w:color w:val="333E49"/>
          <w:sz w:val="24"/>
          <w:szCs w:val="24"/>
          <w:shd w:val="clear" w:color="auto" w:fill="FFFFFF"/>
        </w:rPr>
        <w:t xml:space="preserve"> and advise both the CEO and Board of Directors o</w:t>
      </w:r>
      <w:r w:rsidR="001541A5">
        <w:rPr>
          <w:rFonts w:ascii="Arial" w:hAnsi="Arial" w:cs="Arial"/>
          <w:color w:val="333E49"/>
          <w:sz w:val="24"/>
          <w:szCs w:val="24"/>
          <w:shd w:val="clear" w:color="auto" w:fill="FFFFFF"/>
        </w:rPr>
        <w:t>f</w:t>
      </w:r>
      <w:r>
        <w:rPr>
          <w:rFonts w:ascii="Arial" w:hAnsi="Arial" w:cs="Arial"/>
          <w:color w:val="333E49"/>
          <w:sz w:val="24"/>
          <w:szCs w:val="24"/>
          <w:shd w:val="clear" w:color="auto" w:fill="FFFFFF"/>
        </w:rPr>
        <w:t xml:space="preserve"> risk mitigation options.</w:t>
      </w:r>
    </w:p>
    <w:p w14:paraId="0E3B92BC" w14:textId="4BCA8730" w:rsidR="004117CE" w:rsidRPr="00D648EF" w:rsidRDefault="004117CE" w:rsidP="003359D0">
      <w:pPr>
        <w:pStyle w:val="ListParagraph"/>
        <w:numPr>
          <w:ilvl w:val="0"/>
          <w:numId w:val="4"/>
        </w:numPr>
        <w:ind w:hanging="360"/>
        <w:rPr>
          <w:rFonts w:ascii="Arial" w:hAnsi="Arial" w:cs="Arial"/>
          <w:sz w:val="24"/>
          <w:szCs w:val="24"/>
        </w:rPr>
      </w:pPr>
      <w:r w:rsidRPr="00D648EF">
        <w:rPr>
          <w:rFonts w:ascii="Arial" w:hAnsi="Arial" w:cs="Arial"/>
          <w:sz w:val="24"/>
          <w:szCs w:val="24"/>
        </w:rPr>
        <w:t xml:space="preserve">Manage the development of the annual budget for approval by CEO. </w:t>
      </w:r>
    </w:p>
    <w:p w14:paraId="4323A4DD" w14:textId="77777777" w:rsidR="00D648EF" w:rsidRPr="00D648EF" w:rsidRDefault="00D648EF" w:rsidP="003359D0">
      <w:pPr>
        <w:pStyle w:val="ListParagraph"/>
        <w:numPr>
          <w:ilvl w:val="0"/>
          <w:numId w:val="4"/>
        </w:numPr>
        <w:ind w:hanging="360"/>
        <w:rPr>
          <w:rFonts w:ascii="Arial" w:hAnsi="Arial" w:cs="Arial"/>
          <w:sz w:val="24"/>
          <w:szCs w:val="24"/>
        </w:rPr>
      </w:pPr>
      <w:r w:rsidRPr="00D648EF">
        <w:rPr>
          <w:rFonts w:ascii="Arial" w:hAnsi="Arial" w:cs="Arial"/>
          <w:color w:val="333E49"/>
          <w:sz w:val="24"/>
          <w:szCs w:val="24"/>
          <w:shd w:val="clear" w:color="auto" w:fill="FFFFFF"/>
        </w:rPr>
        <w:t>Ensure cash flow is appropriate for the organization’s operations</w:t>
      </w:r>
    </w:p>
    <w:p w14:paraId="1E2ED3CE" w14:textId="2E13A813" w:rsidR="004117CE" w:rsidRPr="003359D0" w:rsidRDefault="004117CE" w:rsidP="003359D0">
      <w:pPr>
        <w:pStyle w:val="ListParagraph"/>
        <w:numPr>
          <w:ilvl w:val="0"/>
          <w:numId w:val="4"/>
        </w:numPr>
        <w:ind w:hanging="360"/>
        <w:rPr>
          <w:rFonts w:ascii="Arial" w:hAnsi="Arial" w:cs="Arial"/>
          <w:sz w:val="24"/>
          <w:szCs w:val="24"/>
        </w:rPr>
      </w:pPr>
      <w:r w:rsidRPr="00D648EF">
        <w:rPr>
          <w:rFonts w:ascii="Arial" w:hAnsi="Arial" w:cs="Arial"/>
          <w:sz w:val="24"/>
          <w:szCs w:val="24"/>
        </w:rPr>
        <w:t>Generate monthly financial statements and reports which analyze all expenses, revenues</w:t>
      </w:r>
      <w:r w:rsidRPr="003359D0">
        <w:rPr>
          <w:rFonts w:ascii="Arial" w:hAnsi="Arial" w:cs="Arial"/>
          <w:sz w:val="24"/>
          <w:szCs w:val="24"/>
        </w:rPr>
        <w:t xml:space="preserve"> and the balance sheet. </w:t>
      </w:r>
    </w:p>
    <w:p w14:paraId="24B8D180" w14:textId="7326E5AE" w:rsidR="004117C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 xml:space="preserve">Generate a monthly financial dashboard which accurately forecasts cash, revenue and expenses. </w:t>
      </w:r>
    </w:p>
    <w:p w14:paraId="43DA9DE0" w14:textId="098B04CF" w:rsidR="004117CE" w:rsidRPr="002E41BA" w:rsidRDefault="004117CE" w:rsidP="003359D0">
      <w:pPr>
        <w:pStyle w:val="ListParagraph"/>
        <w:numPr>
          <w:ilvl w:val="0"/>
          <w:numId w:val="4"/>
        </w:numPr>
        <w:ind w:hanging="360"/>
        <w:rPr>
          <w:rFonts w:ascii="Arial" w:hAnsi="Arial" w:cs="Arial"/>
          <w:sz w:val="24"/>
          <w:szCs w:val="24"/>
        </w:rPr>
      </w:pPr>
      <w:r w:rsidRPr="002E41BA">
        <w:rPr>
          <w:rFonts w:ascii="Arial" w:hAnsi="Arial" w:cs="Arial"/>
          <w:sz w:val="24"/>
          <w:szCs w:val="24"/>
        </w:rPr>
        <w:t xml:space="preserve">Review and approve expenditures to ensure budget compliance and efficient use of funds. </w:t>
      </w:r>
    </w:p>
    <w:p w14:paraId="7650F6A0" w14:textId="77777777" w:rsidR="002E41BA" w:rsidRPr="002E41BA" w:rsidRDefault="002E41BA" w:rsidP="00C92563">
      <w:pPr>
        <w:pStyle w:val="ListParagraph"/>
        <w:numPr>
          <w:ilvl w:val="0"/>
          <w:numId w:val="4"/>
        </w:numPr>
        <w:ind w:hanging="360"/>
        <w:rPr>
          <w:rFonts w:ascii="Arial" w:hAnsi="Arial" w:cs="Arial"/>
          <w:sz w:val="24"/>
          <w:szCs w:val="24"/>
        </w:rPr>
      </w:pPr>
      <w:r w:rsidRPr="002E41BA">
        <w:rPr>
          <w:rFonts w:ascii="Arial" w:hAnsi="Arial" w:cs="Arial"/>
          <w:sz w:val="24"/>
          <w:szCs w:val="24"/>
        </w:rPr>
        <w:t xml:space="preserve">Oversee corporate capitalization policies and application of depreciation to capital assets </w:t>
      </w:r>
    </w:p>
    <w:p w14:paraId="5F7BBAA1" w14:textId="196FEFD8" w:rsidR="00C92563" w:rsidRDefault="004117CE" w:rsidP="00C92563">
      <w:pPr>
        <w:pStyle w:val="ListParagraph"/>
        <w:numPr>
          <w:ilvl w:val="0"/>
          <w:numId w:val="4"/>
        </w:numPr>
        <w:ind w:hanging="360"/>
        <w:rPr>
          <w:rFonts w:ascii="Arial" w:hAnsi="Arial" w:cs="Arial"/>
          <w:sz w:val="24"/>
          <w:szCs w:val="24"/>
        </w:rPr>
      </w:pPr>
      <w:r w:rsidRPr="002E41BA">
        <w:rPr>
          <w:rFonts w:ascii="Arial" w:hAnsi="Arial" w:cs="Arial"/>
          <w:sz w:val="24"/>
          <w:szCs w:val="24"/>
        </w:rPr>
        <w:t>Put</w:t>
      </w:r>
      <w:r w:rsidRPr="003359D0">
        <w:rPr>
          <w:rFonts w:ascii="Arial" w:hAnsi="Arial" w:cs="Arial"/>
          <w:sz w:val="24"/>
          <w:szCs w:val="24"/>
        </w:rPr>
        <w:t xml:space="preserve"> all necessary systems and controls in place to manage the financial activities </w:t>
      </w:r>
      <w:r w:rsidRPr="00C92563">
        <w:rPr>
          <w:rFonts w:ascii="Arial" w:hAnsi="Arial" w:cs="Arial"/>
          <w:sz w:val="24"/>
          <w:szCs w:val="24"/>
        </w:rPr>
        <w:t xml:space="preserve">maintaining compliance with the highest ethical standards, all applicable laws, regulations and requirements of funders. </w:t>
      </w:r>
    </w:p>
    <w:p w14:paraId="66623F19" w14:textId="30198E7A" w:rsidR="00C92563" w:rsidRPr="00C92563" w:rsidRDefault="00C92563" w:rsidP="00C92563">
      <w:pPr>
        <w:pStyle w:val="ListParagraph"/>
        <w:numPr>
          <w:ilvl w:val="0"/>
          <w:numId w:val="4"/>
        </w:numPr>
        <w:ind w:hanging="360"/>
        <w:rPr>
          <w:rFonts w:ascii="Arial" w:hAnsi="Arial" w:cs="Arial"/>
          <w:sz w:val="24"/>
          <w:szCs w:val="24"/>
        </w:rPr>
      </w:pPr>
      <w:r w:rsidRPr="00C92563">
        <w:rPr>
          <w:rFonts w:ascii="Arial" w:hAnsi="Arial" w:cs="Arial"/>
          <w:sz w:val="24"/>
          <w:szCs w:val="24"/>
        </w:rPr>
        <w:lastRenderedPageBreak/>
        <w:t>Coordinate and prepare for financial audits as required by the State of Alaska, governmental agencies, including Defense Contract Audit Agency (DCAA) annual incurred cost submissions, or other organizations.</w:t>
      </w:r>
    </w:p>
    <w:p w14:paraId="02416FC6" w14:textId="46BF87A6" w:rsidR="004117CE" w:rsidRPr="003359D0" w:rsidRDefault="004117CE" w:rsidP="003359D0">
      <w:pPr>
        <w:pStyle w:val="ListParagraph"/>
        <w:numPr>
          <w:ilvl w:val="0"/>
          <w:numId w:val="4"/>
        </w:numPr>
        <w:ind w:hanging="360"/>
        <w:rPr>
          <w:rFonts w:ascii="Arial" w:hAnsi="Arial" w:cs="Arial"/>
          <w:sz w:val="24"/>
          <w:szCs w:val="24"/>
        </w:rPr>
      </w:pPr>
      <w:r w:rsidRPr="00C92563">
        <w:rPr>
          <w:rFonts w:ascii="Arial" w:hAnsi="Arial" w:cs="Arial"/>
          <w:sz w:val="24"/>
          <w:szCs w:val="24"/>
        </w:rPr>
        <w:t>Work</w:t>
      </w:r>
      <w:r w:rsidRPr="003359D0">
        <w:rPr>
          <w:rFonts w:ascii="Arial" w:hAnsi="Arial" w:cs="Arial"/>
          <w:sz w:val="24"/>
          <w:szCs w:val="24"/>
        </w:rPr>
        <w:t xml:space="preserve"> closely with </w:t>
      </w:r>
      <w:r w:rsidR="003A003E" w:rsidRPr="003359D0">
        <w:rPr>
          <w:rFonts w:ascii="Arial" w:hAnsi="Arial" w:cs="Arial"/>
          <w:sz w:val="24"/>
          <w:szCs w:val="24"/>
        </w:rPr>
        <w:t>project capture and management</w:t>
      </w:r>
      <w:r w:rsidRPr="003359D0">
        <w:rPr>
          <w:rFonts w:ascii="Arial" w:hAnsi="Arial" w:cs="Arial"/>
          <w:sz w:val="24"/>
          <w:szCs w:val="24"/>
        </w:rPr>
        <w:t xml:space="preserve"> team</w:t>
      </w:r>
      <w:r w:rsidR="003A003E" w:rsidRPr="003359D0">
        <w:rPr>
          <w:rFonts w:ascii="Arial" w:hAnsi="Arial" w:cs="Arial"/>
          <w:sz w:val="24"/>
          <w:szCs w:val="24"/>
        </w:rPr>
        <w:t>s</w:t>
      </w:r>
      <w:r w:rsidRPr="003359D0">
        <w:rPr>
          <w:rFonts w:ascii="Arial" w:hAnsi="Arial" w:cs="Arial"/>
          <w:sz w:val="24"/>
          <w:szCs w:val="24"/>
        </w:rPr>
        <w:t xml:space="preserve"> to provide necessary financial analysis </w:t>
      </w:r>
      <w:r w:rsidR="003A003E" w:rsidRPr="003359D0">
        <w:rPr>
          <w:rFonts w:ascii="Arial" w:hAnsi="Arial" w:cs="Arial"/>
          <w:sz w:val="24"/>
          <w:szCs w:val="24"/>
        </w:rPr>
        <w:t xml:space="preserve">for proposals </w:t>
      </w:r>
      <w:r w:rsidRPr="003359D0">
        <w:rPr>
          <w:rFonts w:ascii="Arial" w:hAnsi="Arial" w:cs="Arial"/>
          <w:sz w:val="24"/>
          <w:szCs w:val="24"/>
        </w:rPr>
        <w:t xml:space="preserve">and support for revenue generation. </w:t>
      </w:r>
    </w:p>
    <w:p w14:paraId="2B5815A7" w14:textId="695537E3" w:rsidR="004117C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 xml:space="preserve">Install procedures to improve efficiencies and reduce expenses where possible. </w:t>
      </w:r>
    </w:p>
    <w:p w14:paraId="4EE0CB86" w14:textId="0358C357" w:rsidR="004117C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 xml:space="preserve">Strengthen internal </w:t>
      </w:r>
      <w:r w:rsidR="003A003E" w:rsidRPr="003359D0">
        <w:rPr>
          <w:rFonts w:ascii="Arial" w:hAnsi="Arial" w:cs="Arial"/>
          <w:sz w:val="24"/>
          <w:szCs w:val="24"/>
        </w:rPr>
        <w:t xml:space="preserve">financial management </w:t>
      </w:r>
      <w:r w:rsidRPr="003359D0">
        <w:rPr>
          <w:rFonts w:ascii="Arial" w:hAnsi="Arial" w:cs="Arial"/>
          <w:sz w:val="24"/>
          <w:szCs w:val="24"/>
        </w:rPr>
        <w:t xml:space="preserve">controls to protect financial assets. </w:t>
      </w:r>
    </w:p>
    <w:p w14:paraId="32569E2A" w14:textId="71ECA1B3" w:rsidR="004117C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 xml:space="preserve">Manage annual audit and serve as the liaison with the audit firm. </w:t>
      </w:r>
    </w:p>
    <w:p w14:paraId="1F0EFF17" w14:textId="2D5B137C" w:rsidR="004117C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Prepare and manage all tax submissions to IRS</w:t>
      </w:r>
      <w:r w:rsidR="003A003E" w:rsidRPr="003359D0">
        <w:rPr>
          <w:rFonts w:ascii="Arial" w:hAnsi="Arial" w:cs="Arial"/>
          <w:sz w:val="24"/>
          <w:szCs w:val="24"/>
        </w:rPr>
        <w:t xml:space="preserve"> and other state taxation entities</w:t>
      </w:r>
      <w:r w:rsidRPr="003359D0">
        <w:rPr>
          <w:rFonts w:ascii="Arial" w:hAnsi="Arial" w:cs="Arial"/>
          <w:sz w:val="24"/>
          <w:szCs w:val="24"/>
        </w:rPr>
        <w:t xml:space="preserve">. </w:t>
      </w:r>
    </w:p>
    <w:p w14:paraId="6BF36F64" w14:textId="349BF6AB" w:rsidR="004117C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 xml:space="preserve">Lead finance department in insuring grant compliance and organizational contract oversight. </w:t>
      </w:r>
    </w:p>
    <w:p w14:paraId="63D513AD" w14:textId="6AB13E82" w:rsidR="004117C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 xml:space="preserve">Manage insurance policies for domestic and international programs, liability, directors and officers, and worker’s compensation; </w:t>
      </w:r>
      <w:r w:rsidR="003A003E" w:rsidRPr="003359D0">
        <w:rPr>
          <w:rFonts w:ascii="Arial" w:hAnsi="Arial" w:cs="Arial"/>
          <w:sz w:val="24"/>
          <w:szCs w:val="24"/>
        </w:rPr>
        <w:t xml:space="preserve">and </w:t>
      </w:r>
      <w:r w:rsidRPr="003359D0">
        <w:rPr>
          <w:rFonts w:ascii="Arial" w:hAnsi="Arial" w:cs="Arial"/>
          <w:sz w:val="24"/>
          <w:szCs w:val="24"/>
        </w:rPr>
        <w:t xml:space="preserve">negotiate annual renewal with vendor. </w:t>
      </w:r>
    </w:p>
    <w:p w14:paraId="2D6FACC9" w14:textId="754A4C85" w:rsidR="004117C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 xml:space="preserve">Update and maintain Financial Policies and Procedures. </w:t>
      </w:r>
    </w:p>
    <w:p w14:paraId="17DD0BA6" w14:textId="552B030A" w:rsidR="004117CE" w:rsidRPr="00D648EF" w:rsidRDefault="004117CE">
      <w:pPr>
        <w:rPr>
          <w:rFonts w:ascii="Arial" w:hAnsi="Arial" w:cs="Arial"/>
          <w:b/>
          <w:bCs/>
          <w:sz w:val="28"/>
          <w:szCs w:val="28"/>
        </w:rPr>
      </w:pPr>
      <w:r w:rsidRPr="00D648EF">
        <w:rPr>
          <w:rFonts w:ascii="Arial" w:hAnsi="Arial" w:cs="Arial"/>
          <w:b/>
          <w:bCs/>
          <w:sz w:val="28"/>
          <w:szCs w:val="28"/>
        </w:rPr>
        <w:t>Candidate Profile</w:t>
      </w:r>
      <w:r w:rsidR="00D648EF">
        <w:rPr>
          <w:rFonts w:ascii="Arial" w:hAnsi="Arial" w:cs="Arial"/>
          <w:b/>
          <w:bCs/>
          <w:sz w:val="28"/>
          <w:szCs w:val="28"/>
        </w:rPr>
        <w:t>:</w:t>
      </w:r>
      <w:r w:rsidRPr="00D648EF">
        <w:rPr>
          <w:rFonts w:ascii="Arial" w:hAnsi="Arial" w:cs="Arial"/>
          <w:b/>
          <w:bCs/>
          <w:sz w:val="28"/>
          <w:szCs w:val="28"/>
        </w:rPr>
        <w:t xml:space="preserve"> </w:t>
      </w:r>
    </w:p>
    <w:p w14:paraId="4A15BA3E" w14:textId="34022276" w:rsidR="004117C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Earnest and sincere commitment to Alaska Aerospace's Mission and Core Values</w:t>
      </w:r>
      <w:r w:rsidR="00D648EF">
        <w:rPr>
          <w:rFonts w:ascii="Arial" w:hAnsi="Arial" w:cs="Arial"/>
          <w:sz w:val="24"/>
          <w:szCs w:val="24"/>
        </w:rPr>
        <w:t>.</w:t>
      </w:r>
      <w:r w:rsidRPr="003359D0">
        <w:rPr>
          <w:rFonts w:ascii="Arial" w:hAnsi="Arial" w:cs="Arial"/>
          <w:sz w:val="24"/>
          <w:szCs w:val="24"/>
        </w:rPr>
        <w:t xml:space="preserve"> </w:t>
      </w:r>
    </w:p>
    <w:p w14:paraId="02986346" w14:textId="50F0D059" w:rsidR="004117C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Intelligent, compassionate, driven and determined</w:t>
      </w:r>
      <w:r w:rsidR="00D648EF">
        <w:rPr>
          <w:rFonts w:ascii="Arial" w:hAnsi="Arial" w:cs="Arial"/>
          <w:sz w:val="24"/>
          <w:szCs w:val="24"/>
        </w:rPr>
        <w:t>.</w:t>
      </w:r>
      <w:r w:rsidRPr="003359D0">
        <w:rPr>
          <w:rFonts w:ascii="Arial" w:hAnsi="Arial" w:cs="Arial"/>
          <w:sz w:val="24"/>
          <w:szCs w:val="24"/>
        </w:rPr>
        <w:t xml:space="preserve"> </w:t>
      </w:r>
    </w:p>
    <w:p w14:paraId="4B4AC306" w14:textId="4175CB1C" w:rsidR="004117C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Operates with service ethic and customer service orientation</w:t>
      </w:r>
      <w:r w:rsidR="00D648EF">
        <w:rPr>
          <w:rFonts w:ascii="Arial" w:hAnsi="Arial" w:cs="Arial"/>
          <w:sz w:val="24"/>
          <w:szCs w:val="24"/>
        </w:rPr>
        <w:t>.</w:t>
      </w:r>
      <w:r w:rsidRPr="003359D0">
        <w:rPr>
          <w:rFonts w:ascii="Arial" w:hAnsi="Arial" w:cs="Arial"/>
          <w:sz w:val="24"/>
          <w:szCs w:val="24"/>
        </w:rPr>
        <w:t xml:space="preserve"> </w:t>
      </w:r>
    </w:p>
    <w:p w14:paraId="47F9B82F" w14:textId="5EFDD6C6" w:rsidR="004117C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Collaborative and consultative work style</w:t>
      </w:r>
      <w:r w:rsidR="00D648EF">
        <w:rPr>
          <w:rFonts w:ascii="Arial" w:hAnsi="Arial" w:cs="Arial"/>
          <w:sz w:val="24"/>
          <w:szCs w:val="24"/>
        </w:rPr>
        <w:t>.</w:t>
      </w:r>
      <w:r w:rsidRPr="003359D0">
        <w:rPr>
          <w:rFonts w:ascii="Arial" w:hAnsi="Arial" w:cs="Arial"/>
          <w:sz w:val="24"/>
          <w:szCs w:val="24"/>
        </w:rPr>
        <w:t xml:space="preserve"> </w:t>
      </w:r>
    </w:p>
    <w:p w14:paraId="0DE04689" w14:textId="4B254F75" w:rsidR="004117C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Ability to develop team-wide vision and direction for a portfolio of diverse projects</w:t>
      </w:r>
      <w:r w:rsidR="00D648EF">
        <w:rPr>
          <w:rFonts w:ascii="Arial" w:hAnsi="Arial" w:cs="Arial"/>
          <w:sz w:val="24"/>
          <w:szCs w:val="24"/>
        </w:rPr>
        <w:t>.</w:t>
      </w:r>
      <w:r w:rsidRPr="003359D0">
        <w:rPr>
          <w:rFonts w:ascii="Arial" w:hAnsi="Arial" w:cs="Arial"/>
          <w:sz w:val="24"/>
          <w:szCs w:val="24"/>
        </w:rPr>
        <w:t xml:space="preserve"> </w:t>
      </w:r>
    </w:p>
    <w:p w14:paraId="18F478F3" w14:textId="71661A10" w:rsidR="004117C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Experience leading fiscal year planning</w:t>
      </w:r>
      <w:r w:rsidR="00D648EF">
        <w:rPr>
          <w:rFonts w:ascii="Arial" w:hAnsi="Arial" w:cs="Arial"/>
          <w:sz w:val="24"/>
          <w:szCs w:val="24"/>
        </w:rPr>
        <w:t>.</w:t>
      </w:r>
      <w:r w:rsidRPr="003359D0">
        <w:rPr>
          <w:rFonts w:ascii="Arial" w:hAnsi="Arial" w:cs="Arial"/>
          <w:sz w:val="24"/>
          <w:szCs w:val="24"/>
        </w:rPr>
        <w:t xml:space="preserve"> </w:t>
      </w:r>
    </w:p>
    <w:p w14:paraId="61FF089D" w14:textId="7502BA7D" w:rsidR="004117C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Experience building, coaching, and mentoring high-performing</w:t>
      </w:r>
      <w:r w:rsidR="003A003E" w:rsidRPr="003359D0">
        <w:rPr>
          <w:rFonts w:ascii="Arial" w:hAnsi="Arial" w:cs="Arial"/>
          <w:sz w:val="24"/>
          <w:szCs w:val="24"/>
        </w:rPr>
        <w:t xml:space="preserve"> personnel</w:t>
      </w:r>
      <w:r w:rsidR="00D648EF">
        <w:rPr>
          <w:rFonts w:ascii="Arial" w:hAnsi="Arial" w:cs="Arial"/>
          <w:sz w:val="24"/>
          <w:szCs w:val="24"/>
        </w:rPr>
        <w:t>.</w:t>
      </w:r>
      <w:r w:rsidRPr="003359D0">
        <w:rPr>
          <w:rFonts w:ascii="Arial" w:hAnsi="Arial" w:cs="Arial"/>
          <w:sz w:val="24"/>
          <w:szCs w:val="24"/>
        </w:rPr>
        <w:t xml:space="preserve"> </w:t>
      </w:r>
    </w:p>
    <w:p w14:paraId="4D45269C" w14:textId="04B95629" w:rsidR="003A003E" w:rsidRPr="003359D0" w:rsidRDefault="004117C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High energy and motivation to understand the perspectives of others</w:t>
      </w:r>
      <w:r w:rsidR="00D648EF">
        <w:rPr>
          <w:rFonts w:ascii="Arial" w:hAnsi="Arial" w:cs="Arial"/>
          <w:sz w:val="24"/>
          <w:szCs w:val="24"/>
        </w:rPr>
        <w:t>.</w:t>
      </w:r>
      <w:r w:rsidRPr="003359D0">
        <w:rPr>
          <w:rFonts w:ascii="Arial" w:hAnsi="Arial" w:cs="Arial"/>
          <w:sz w:val="24"/>
          <w:szCs w:val="24"/>
        </w:rPr>
        <w:t xml:space="preserve"> </w:t>
      </w:r>
    </w:p>
    <w:p w14:paraId="2AE11172" w14:textId="77777777" w:rsidR="004117CE" w:rsidRPr="00D648EF" w:rsidRDefault="004117CE">
      <w:pPr>
        <w:rPr>
          <w:rFonts w:ascii="Arial" w:hAnsi="Arial" w:cs="Arial"/>
          <w:b/>
          <w:bCs/>
          <w:sz w:val="28"/>
          <w:szCs w:val="28"/>
        </w:rPr>
      </w:pPr>
      <w:r w:rsidRPr="00D648EF">
        <w:rPr>
          <w:rFonts w:ascii="Arial" w:hAnsi="Arial" w:cs="Arial"/>
          <w:b/>
          <w:bCs/>
          <w:sz w:val="28"/>
          <w:szCs w:val="28"/>
        </w:rPr>
        <w:t xml:space="preserve">Required Qualifications: </w:t>
      </w:r>
    </w:p>
    <w:p w14:paraId="69C7DA61" w14:textId="5F60D968" w:rsidR="004117CE" w:rsidRPr="00745A0E" w:rsidRDefault="00745A0E" w:rsidP="003359D0">
      <w:pPr>
        <w:pStyle w:val="ListParagraph"/>
        <w:numPr>
          <w:ilvl w:val="0"/>
          <w:numId w:val="4"/>
        </w:numPr>
        <w:ind w:hanging="360"/>
        <w:rPr>
          <w:rFonts w:ascii="Arial" w:hAnsi="Arial" w:cs="Arial"/>
          <w:sz w:val="24"/>
          <w:szCs w:val="24"/>
        </w:rPr>
      </w:pPr>
      <w:r w:rsidRPr="00745A0E">
        <w:rPr>
          <w:rFonts w:ascii="Arial" w:hAnsi="Arial" w:cs="Arial"/>
          <w:sz w:val="24"/>
          <w:szCs w:val="24"/>
        </w:rPr>
        <w:t xml:space="preserve">CPA </w:t>
      </w:r>
      <w:r w:rsidR="004117CE" w:rsidRPr="00745A0E">
        <w:rPr>
          <w:rFonts w:ascii="Arial" w:hAnsi="Arial" w:cs="Arial"/>
          <w:sz w:val="24"/>
          <w:szCs w:val="24"/>
        </w:rPr>
        <w:t>required</w:t>
      </w:r>
      <w:r w:rsidR="00D648EF" w:rsidRPr="00745A0E">
        <w:rPr>
          <w:rFonts w:ascii="Arial" w:hAnsi="Arial" w:cs="Arial"/>
          <w:sz w:val="24"/>
          <w:szCs w:val="24"/>
        </w:rPr>
        <w:t>.</w:t>
      </w:r>
      <w:r w:rsidR="004117CE" w:rsidRPr="00745A0E">
        <w:rPr>
          <w:rFonts w:ascii="Arial" w:hAnsi="Arial" w:cs="Arial"/>
          <w:sz w:val="24"/>
          <w:szCs w:val="24"/>
        </w:rPr>
        <w:t xml:space="preserve"> </w:t>
      </w:r>
    </w:p>
    <w:p w14:paraId="0824166C" w14:textId="16D30A15" w:rsidR="00745A0E" w:rsidRPr="00745A0E" w:rsidRDefault="00745A0E" w:rsidP="00D648EF">
      <w:pPr>
        <w:pStyle w:val="ListParagraph"/>
        <w:numPr>
          <w:ilvl w:val="0"/>
          <w:numId w:val="4"/>
        </w:numPr>
        <w:ind w:hanging="360"/>
        <w:rPr>
          <w:rFonts w:ascii="Arial" w:hAnsi="Arial" w:cs="Arial"/>
          <w:sz w:val="24"/>
          <w:szCs w:val="24"/>
        </w:rPr>
      </w:pPr>
      <w:r w:rsidRPr="00745A0E">
        <w:rPr>
          <w:rFonts w:ascii="Arial" w:eastAsia="Times New Roman" w:hAnsi="Arial" w:cs="Arial"/>
          <w:sz w:val="24"/>
          <w:szCs w:val="24"/>
        </w:rPr>
        <w:t>At least 10 years experience managing all accounting functions (Cash, P/R, A/P, Billing, Revenue, Projects, Indirect Expenses, Fixed Assets, etc.) for a federal government contractor</w:t>
      </w:r>
      <w:r>
        <w:rPr>
          <w:rFonts w:ascii="Arial" w:eastAsia="Times New Roman" w:hAnsi="Arial" w:cs="Arial"/>
          <w:sz w:val="24"/>
          <w:szCs w:val="24"/>
        </w:rPr>
        <w:t>.</w:t>
      </w:r>
    </w:p>
    <w:p w14:paraId="708AAD86" w14:textId="601C371B" w:rsidR="004117CE" w:rsidRPr="00745A0E" w:rsidRDefault="004117CE" w:rsidP="00745A0E">
      <w:pPr>
        <w:pStyle w:val="ListParagraph"/>
        <w:numPr>
          <w:ilvl w:val="0"/>
          <w:numId w:val="4"/>
        </w:numPr>
        <w:ind w:hanging="360"/>
        <w:rPr>
          <w:rFonts w:ascii="Arial" w:hAnsi="Arial" w:cs="Arial"/>
          <w:sz w:val="24"/>
          <w:szCs w:val="24"/>
        </w:rPr>
      </w:pPr>
      <w:r w:rsidRPr="003359D0">
        <w:rPr>
          <w:rFonts w:ascii="Arial" w:hAnsi="Arial" w:cs="Arial"/>
          <w:sz w:val="24"/>
          <w:szCs w:val="24"/>
        </w:rPr>
        <w:t>5-7 years of senior management experience, including experience supervising a team</w:t>
      </w:r>
      <w:r w:rsidR="00D648EF">
        <w:rPr>
          <w:rFonts w:ascii="Arial" w:hAnsi="Arial" w:cs="Arial"/>
          <w:sz w:val="24"/>
          <w:szCs w:val="24"/>
        </w:rPr>
        <w:t>.</w:t>
      </w:r>
      <w:r w:rsidRPr="00D648EF">
        <w:rPr>
          <w:rFonts w:ascii="Arial" w:hAnsi="Arial" w:cs="Arial"/>
          <w:sz w:val="24"/>
          <w:szCs w:val="24"/>
        </w:rPr>
        <w:t xml:space="preserve"> </w:t>
      </w:r>
      <w:r w:rsidRPr="00745A0E">
        <w:rPr>
          <w:rFonts w:ascii="Arial" w:hAnsi="Arial" w:cs="Arial"/>
          <w:sz w:val="24"/>
          <w:szCs w:val="24"/>
        </w:rPr>
        <w:t xml:space="preserve"> </w:t>
      </w:r>
    </w:p>
    <w:p w14:paraId="3B465F47" w14:textId="77777777" w:rsidR="00745A0E" w:rsidRPr="000804DA" w:rsidRDefault="00745A0E" w:rsidP="00745A0E">
      <w:pPr>
        <w:pStyle w:val="ListParagraph"/>
        <w:numPr>
          <w:ilvl w:val="0"/>
          <w:numId w:val="4"/>
        </w:numPr>
        <w:ind w:hanging="360"/>
        <w:rPr>
          <w:rFonts w:ascii="Arial" w:hAnsi="Arial" w:cs="Arial"/>
          <w:sz w:val="24"/>
          <w:szCs w:val="24"/>
        </w:rPr>
      </w:pPr>
      <w:r>
        <w:rPr>
          <w:rFonts w:ascii="Arial" w:hAnsi="Arial" w:cs="Arial"/>
          <w:sz w:val="24"/>
          <w:szCs w:val="24"/>
        </w:rPr>
        <w:t>Strong working knowledge of</w:t>
      </w:r>
      <w:r w:rsidRPr="000804DA">
        <w:rPr>
          <w:rFonts w:ascii="Arial" w:hAnsi="Arial" w:cs="Arial"/>
          <w:sz w:val="24"/>
          <w:szCs w:val="24"/>
        </w:rPr>
        <w:t xml:space="preserve"> US Generally Accepted Accounting Principles (GAAP), Federal Acquisition Regulations (FAR’s), Costs Accounting Standards (CAS)</w:t>
      </w:r>
      <w:r>
        <w:rPr>
          <w:rFonts w:ascii="Arial" w:hAnsi="Arial" w:cs="Arial"/>
          <w:sz w:val="24"/>
          <w:szCs w:val="24"/>
        </w:rPr>
        <w:t xml:space="preserve">, </w:t>
      </w:r>
      <w:r w:rsidRPr="000804DA">
        <w:rPr>
          <w:rFonts w:ascii="Arial" w:hAnsi="Arial" w:cs="Arial"/>
          <w:sz w:val="24"/>
          <w:szCs w:val="24"/>
        </w:rPr>
        <w:t>International Accounting Standards (IAS), and International Financial Reporting Standards (IFRS).</w:t>
      </w:r>
    </w:p>
    <w:p w14:paraId="204FE132" w14:textId="77777777" w:rsidR="00745A0E" w:rsidRPr="00D648EF" w:rsidRDefault="00745A0E" w:rsidP="00745A0E">
      <w:pPr>
        <w:pStyle w:val="ListParagraph"/>
        <w:numPr>
          <w:ilvl w:val="0"/>
          <w:numId w:val="4"/>
        </w:numPr>
        <w:ind w:hanging="360"/>
        <w:rPr>
          <w:rFonts w:ascii="Arial" w:hAnsi="Arial" w:cs="Arial"/>
          <w:color w:val="000000" w:themeColor="text1"/>
          <w:sz w:val="24"/>
          <w:szCs w:val="24"/>
        </w:rPr>
      </w:pPr>
      <w:r w:rsidRPr="003359D0">
        <w:rPr>
          <w:rFonts w:ascii="Arial" w:hAnsi="Arial" w:cs="Arial"/>
          <w:sz w:val="24"/>
          <w:szCs w:val="24"/>
        </w:rPr>
        <w:t xml:space="preserve">Familiar </w:t>
      </w:r>
      <w:r w:rsidRPr="00D648EF">
        <w:rPr>
          <w:rFonts w:ascii="Arial" w:hAnsi="Arial" w:cs="Arial"/>
          <w:color w:val="000000" w:themeColor="text1"/>
          <w:sz w:val="24"/>
          <w:szCs w:val="24"/>
        </w:rPr>
        <w:t>with Defense Contract Audit Agency (DCAA) reporting requirements.</w:t>
      </w:r>
    </w:p>
    <w:p w14:paraId="4A6B3329" w14:textId="1BA171CE" w:rsidR="003A003E" w:rsidRPr="003359D0" w:rsidRDefault="003A003E" w:rsidP="003359D0">
      <w:pPr>
        <w:pStyle w:val="ListParagraph"/>
        <w:numPr>
          <w:ilvl w:val="0"/>
          <w:numId w:val="4"/>
        </w:numPr>
        <w:ind w:hanging="360"/>
        <w:rPr>
          <w:rFonts w:ascii="Arial" w:hAnsi="Arial" w:cs="Arial"/>
          <w:sz w:val="24"/>
          <w:szCs w:val="24"/>
        </w:rPr>
      </w:pPr>
      <w:r w:rsidRPr="003359D0">
        <w:rPr>
          <w:rFonts w:ascii="Arial" w:hAnsi="Arial" w:cs="Arial"/>
          <w:sz w:val="24"/>
          <w:szCs w:val="24"/>
        </w:rPr>
        <w:t>Excellent written and verbal communication skills; communicating to all levels within an organization</w:t>
      </w:r>
      <w:r w:rsidR="00D648EF">
        <w:rPr>
          <w:rFonts w:ascii="Arial" w:hAnsi="Arial" w:cs="Arial"/>
          <w:sz w:val="24"/>
          <w:szCs w:val="24"/>
        </w:rPr>
        <w:t>.</w:t>
      </w:r>
    </w:p>
    <w:p w14:paraId="0D967B79" w14:textId="174CE0D7" w:rsidR="003A003E" w:rsidRPr="003359D0" w:rsidRDefault="003A003E" w:rsidP="003359D0">
      <w:pPr>
        <w:pStyle w:val="ListParagraph"/>
        <w:numPr>
          <w:ilvl w:val="0"/>
          <w:numId w:val="2"/>
        </w:numPr>
        <w:rPr>
          <w:rFonts w:ascii="Arial" w:hAnsi="Arial" w:cs="Arial"/>
          <w:sz w:val="24"/>
          <w:szCs w:val="24"/>
        </w:rPr>
      </w:pPr>
      <w:r w:rsidRPr="003359D0">
        <w:rPr>
          <w:rFonts w:ascii="Arial" w:hAnsi="Arial" w:cs="Arial"/>
          <w:sz w:val="24"/>
          <w:szCs w:val="24"/>
        </w:rPr>
        <w:t>Previous experience interfacing with Board of Directors on financial and strategic matters</w:t>
      </w:r>
      <w:r w:rsidR="00D648EF">
        <w:rPr>
          <w:rFonts w:ascii="Arial" w:hAnsi="Arial" w:cs="Arial"/>
          <w:sz w:val="24"/>
          <w:szCs w:val="24"/>
        </w:rPr>
        <w:t>.</w:t>
      </w:r>
      <w:r w:rsidRPr="003359D0">
        <w:rPr>
          <w:rFonts w:ascii="Arial" w:hAnsi="Arial" w:cs="Arial"/>
          <w:sz w:val="24"/>
          <w:szCs w:val="24"/>
        </w:rPr>
        <w:t xml:space="preserve"> </w:t>
      </w:r>
    </w:p>
    <w:p w14:paraId="4FC5BF05" w14:textId="7B5A5E76" w:rsidR="003359D0" w:rsidRPr="000804DA" w:rsidRDefault="004117CE" w:rsidP="003359D0">
      <w:pPr>
        <w:pStyle w:val="ListParagraph"/>
        <w:numPr>
          <w:ilvl w:val="0"/>
          <w:numId w:val="2"/>
        </w:numPr>
        <w:rPr>
          <w:rFonts w:ascii="Arial" w:hAnsi="Arial" w:cs="Arial"/>
          <w:sz w:val="24"/>
          <w:szCs w:val="24"/>
        </w:rPr>
      </w:pPr>
      <w:r w:rsidRPr="003A003E">
        <w:rPr>
          <w:rFonts w:ascii="Arial" w:hAnsi="Arial" w:cs="Arial"/>
          <w:sz w:val="24"/>
          <w:szCs w:val="24"/>
        </w:rPr>
        <w:t xml:space="preserve">Strong strategic, </w:t>
      </w:r>
      <w:r w:rsidRPr="000804DA">
        <w:rPr>
          <w:rFonts w:ascii="Arial" w:hAnsi="Arial" w:cs="Arial"/>
          <w:sz w:val="24"/>
          <w:szCs w:val="24"/>
        </w:rPr>
        <w:t>analytical and financial planning skills</w:t>
      </w:r>
      <w:r w:rsidR="00D648EF" w:rsidRPr="000804DA">
        <w:rPr>
          <w:rFonts w:ascii="Arial" w:hAnsi="Arial" w:cs="Arial"/>
          <w:sz w:val="24"/>
          <w:szCs w:val="24"/>
        </w:rPr>
        <w:t>.</w:t>
      </w:r>
      <w:r w:rsidRPr="000804DA">
        <w:rPr>
          <w:rFonts w:ascii="Arial" w:hAnsi="Arial" w:cs="Arial"/>
          <w:sz w:val="24"/>
          <w:szCs w:val="24"/>
        </w:rPr>
        <w:t xml:space="preserve"> </w:t>
      </w:r>
    </w:p>
    <w:p w14:paraId="0241FC33" w14:textId="6907A33C" w:rsidR="00D648EF" w:rsidRPr="00D648EF" w:rsidRDefault="004117CE" w:rsidP="00D648EF">
      <w:pPr>
        <w:pStyle w:val="Heading2"/>
        <w:spacing w:before="0" w:after="120"/>
        <w:rPr>
          <w:rFonts w:ascii="Arial" w:hAnsi="Arial" w:cs="Arial"/>
          <w:color w:val="000000" w:themeColor="text1"/>
          <w:sz w:val="24"/>
          <w:szCs w:val="24"/>
        </w:rPr>
      </w:pPr>
      <w:r w:rsidRPr="00D648EF">
        <w:rPr>
          <w:rFonts w:ascii="Arial" w:hAnsi="Arial" w:cs="Arial"/>
          <w:b/>
          <w:bCs/>
          <w:color w:val="000000" w:themeColor="text1"/>
          <w:sz w:val="24"/>
          <w:szCs w:val="24"/>
        </w:rPr>
        <w:lastRenderedPageBreak/>
        <w:t>About Alaska Aerospace</w:t>
      </w:r>
      <w:r w:rsidRPr="00D648EF">
        <w:rPr>
          <w:rFonts w:ascii="Arial" w:hAnsi="Arial" w:cs="Arial"/>
          <w:color w:val="000000" w:themeColor="text1"/>
          <w:sz w:val="24"/>
          <w:szCs w:val="24"/>
        </w:rPr>
        <w:t>: Alaska Aerospace</w:t>
      </w:r>
      <w:r w:rsidR="00D648EF" w:rsidRPr="00D648EF">
        <w:rPr>
          <w:rFonts w:ascii="Arial" w:hAnsi="Arial" w:cs="Arial"/>
          <w:color w:val="000000" w:themeColor="text1"/>
          <w:sz w:val="24"/>
          <w:szCs w:val="24"/>
        </w:rPr>
        <w:t xml:space="preserve"> is a state-owned corporation established to develop an aerospace industry in the state.  Alaska Aerospace operates the Pacific Spaceport Complex – Alaska (PSCA), the nation’s first commercial spaceport not collocated on a federal range</w:t>
      </w:r>
      <w:r w:rsidR="00D648EF">
        <w:rPr>
          <w:rFonts w:ascii="Arial" w:hAnsi="Arial" w:cs="Arial"/>
          <w:color w:val="000000" w:themeColor="text1"/>
          <w:sz w:val="24"/>
          <w:szCs w:val="24"/>
        </w:rPr>
        <w:t xml:space="preserve">, </w:t>
      </w:r>
      <w:r w:rsidR="00D648EF" w:rsidRPr="00D648EF">
        <w:rPr>
          <w:rFonts w:ascii="Arial" w:hAnsi="Arial" w:cs="Arial"/>
          <w:color w:val="000000" w:themeColor="text1"/>
          <w:sz w:val="24"/>
          <w:szCs w:val="24"/>
        </w:rPr>
        <w:t xml:space="preserve">that provides responsive and efficient launch capability for </w:t>
      </w:r>
      <w:r w:rsidR="00D648EF">
        <w:rPr>
          <w:rFonts w:ascii="Arial" w:hAnsi="Arial" w:cs="Arial"/>
          <w:color w:val="000000" w:themeColor="text1"/>
          <w:sz w:val="24"/>
          <w:szCs w:val="24"/>
        </w:rPr>
        <w:t xml:space="preserve">Low Earth Orbit (LEO) </w:t>
      </w:r>
      <w:r w:rsidR="00D648EF" w:rsidRPr="00D648EF">
        <w:rPr>
          <w:rFonts w:ascii="Arial" w:hAnsi="Arial" w:cs="Arial"/>
          <w:color w:val="000000" w:themeColor="text1"/>
          <w:sz w:val="24"/>
          <w:szCs w:val="24"/>
        </w:rPr>
        <w:t>polar, sun synchronous, and high inclination orbits.</w:t>
      </w:r>
      <w:r w:rsidR="00D648EF">
        <w:rPr>
          <w:rFonts w:ascii="Arial" w:hAnsi="Arial" w:cs="Arial"/>
          <w:color w:val="000000" w:themeColor="text1"/>
          <w:sz w:val="24"/>
          <w:szCs w:val="24"/>
        </w:rPr>
        <w:t xml:space="preserve">  </w:t>
      </w:r>
      <w:r w:rsidR="00553C3E">
        <w:rPr>
          <w:rFonts w:ascii="Arial" w:hAnsi="Arial" w:cs="Arial"/>
          <w:color w:val="000000" w:themeColor="text1"/>
          <w:sz w:val="24"/>
          <w:szCs w:val="24"/>
        </w:rPr>
        <w:t>PSCA is located at Narrow Cape on Kodiak Island, Alaska.  Alaska Aerospace headquarters is in Anchorage.</w:t>
      </w:r>
      <w:r w:rsidR="00D648EF" w:rsidRPr="00D648EF">
        <w:rPr>
          <w:rFonts w:ascii="Arial" w:hAnsi="Arial" w:cs="Arial"/>
          <w:color w:val="000000" w:themeColor="text1"/>
          <w:sz w:val="24"/>
          <w:szCs w:val="24"/>
        </w:rPr>
        <w:t xml:space="preserve"> </w:t>
      </w:r>
    </w:p>
    <w:p w14:paraId="1A125ACC" w14:textId="3874EF05" w:rsidR="00872B22" w:rsidRPr="00D648EF" w:rsidRDefault="00872B22">
      <w:pPr>
        <w:rPr>
          <w:rFonts w:ascii="Arial" w:hAnsi="Arial" w:cs="Arial"/>
          <w:color w:val="000000" w:themeColor="text1"/>
          <w:sz w:val="24"/>
          <w:szCs w:val="24"/>
        </w:rPr>
      </w:pPr>
    </w:p>
    <w:sectPr w:rsidR="00872B22" w:rsidRPr="00D648EF" w:rsidSect="00D648EF">
      <w:footerReference w:type="default" r:id="rId9"/>
      <w:pgSz w:w="12240" w:h="15840"/>
      <w:pgMar w:top="1296"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BE8F" w14:textId="77777777" w:rsidR="006A3091" w:rsidRDefault="006A3091" w:rsidP="00553C3E">
      <w:pPr>
        <w:spacing w:after="0" w:line="240" w:lineRule="auto"/>
      </w:pPr>
      <w:r>
        <w:separator/>
      </w:r>
    </w:p>
  </w:endnote>
  <w:endnote w:type="continuationSeparator" w:id="0">
    <w:p w14:paraId="2E7DF41F" w14:textId="77777777" w:rsidR="006A3091" w:rsidRDefault="006A3091" w:rsidP="0055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1843431097"/>
      <w:docPartObj>
        <w:docPartGallery w:val="Page Numbers (Bottom of Page)"/>
        <w:docPartUnique/>
      </w:docPartObj>
    </w:sdtPr>
    <w:sdtEndPr>
      <w:rPr>
        <w:noProof/>
      </w:rPr>
    </w:sdtEndPr>
    <w:sdtContent>
      <w:p w14:paraId="4320DDCD" w14:textId="614873A1" w:rsidR="00553C3E" w:rsidRPr="00553C3E" w:rsidRDefault="00553C3E">
        <w:pPr>
          <w:pStyle w:val="Footer"/>
          <w:jc w:val="right"/>
          <w:rPr>
            <w:i/>
            <w:iCs/>
            <w:sz w:val="20"/>
            <w:szCs w:val="20"/>
          </w:rPr>
        </w:pPr>
        <w:r w:rsidRPr="00553C3E">
          <w:rPr>
            <w:i/>
            <w:iCs/>
            <w:sz w:val="20"/>
            <w:szCs w:val="20"/>
          </w:rPr>
          <w:t xml:space="preserve">Alaska Aerospace, 4300 B Street, Suite 101, Anchorage, AK 99503         </w:t>
        </w:r>
        <w:r>
          <w:rPr>
            <w:i/>
            <w:iCs/>
            <w:sz w:val="20"/>
            <w:szCs w:val="20"/>
          </w:rPr>
          <w:t xml:space="preserve">                   </w:t>
        </w:r>
        <w:r w:rsidRPr="00553C3E">
          <w:rPr>
            <w:i/>
            <w:iCs/>
            <w:sz w:val="20"/>
            <w:szCs w:val="20"/>
          </w:rPr>
          <w:t xml:space="preserve">                                                              </w:t>
        </w:r>
        <w:r w:rsidRPr="00553C3E">
          <w:rPr>
            <w:i/>
            <w:iCs/>
            <w:sz w:val="20"/>
            <w:szCs w:val="20"/>
          </w:rPr>
          <w:fldChar w:fldCharType="begin"/>
        </w:r>
        <w:r w:rsidRPr="00553C3E">
          <w:rPr>
            <w:i/>
            <w:iCs/>
            <w:sz w:val="20"/>
            <w:szCs w:val="20"/>
          </w:rPr>
          <w:instrText xml:space="preserve"> PAGE   \* MERGEFORMAT </w:instrText>
        </w:r>
        <w:r w:rsidRPr="00553C3E">
          <w:rPr>
            <w:i/>
            <w:iCs/>
            <w:sz w:val="20"/>
            <w:szCs w:val="20"/>
          </w:rPr>
          <w:fldChar w:fldCharType="separate"/>
        </w:r>
        <w:r w:rsidRPr="00553C3E">
          <w:rPr>
            <w:i/>
            <w:iCs/>
            <w:noProof/>
            <w:sz w:val="20"/>
            <w:szCs w:val="20"/>
          </w:rPr>
          <w:t>2</w:t>
        </w:r>
        <w:r w:rsidRPr="00553C3E">
          <w:rPr>
            <w:i/>
            <w:i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90BC" w14:textId="77777777" w:rsidR="006A3091" w:rsidRDefault="006A3091" w:rsidP="00553C3E">
      <w:pPr>
        <w:spacing w:after="0" w:line="240" w:lineRule="auto"/>
      </w:pPr>
      <w:r>
        <w:separator/>
      </w:r>
    </w:p>
  </w:footnote>
  <w:footnote w:type="continuationSeparator" w:id="0">
    <w:p w14:paraId="0939D211" w14:textId="77777777" w:rsidR="006A3091" w:rsidRDefault="006A3091" w:rsidP="00553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24A"/>
    <w:multiLevelType w:val="hybridMultilevel"/>
    <w:tmpl w:val="AA14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78B4"/>
    <w:multiLevelType w:val="hybridMultilevel"/>
    <w:tmpl w:val="E2E2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44D14"/>
    <w:multiLevelType w:val="hybridMultilevel"/>
    <w:tmpl w:val="7772EC7A"/>
    <w:lvl w:ilvl="0" w:tplc="8D8CD5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C753A"/>
    <w:multiLevelType w:val="hybridMultilevel"/>
    <w:tmpl w:val="197E38A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544769B5"/>
    <w:multiLevelType w:val="hybridMultilevel"/>
    <w:tmpl w:val="067AD880"/>
    <w:lvl w:ilvl="0" w:tplc="8D8CD516">
      <w:numFmt w:val="bullet"/>
      <w:lvlText w:val=""/>
      <w:lvlJc w:val="left"/>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61643"/>
    <w:multiLevelType w:val="hybridMultilevel"/>
    <w:tmpl w:val="67B0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A6E2C"/>
    <w:multiLevelType w:val="hybridMultilevel"/>
    <w:tmpl w:val="A8BA7D02"/>
    <w:lvl w:ilvl="0" w:tplc="8D8CD5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663F5"/>
    <w:multiLevelType w:val="hybridMultilevel"/>
    <w:tmpl w:val="EF8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CE"/>
    <w:rsid w:val="00014299"/>
    <w:rsid w:val="0003344A"/>
    <w:rsid w:val="000804DA"/>
    <w:rsid w:val="00147BB6"/>
    <w:rsid w:val="001541A5"/>
    <w:rsid w:val="001C2EC0"/>
    <w:rsid w:val="001D5CEC"/>
    <w:rsid w:val="002B36EB"/>
    <w:rsid w:val="002E41BA"/>
    <w:rsid w:val="003359D0"/>
    <w:rsid w:val="00391FC5"/>
    <w:rsid w:val="003A003E"/>
    <w:rsid w:val="004117CE"/>
    <w:rsid w:val="004F6C96"/>
    <w:rsid w:val="00553C3E"/>
    <w:rsid w:val="0057016E"/>
    <w:rsid w:val="00593533"/>
    <w:rsid w:val="006A3091"/>
    <w:rsid w:val="00745A0E"/>
    <w:rsid w:val="00872B22"/>
    <w:rsid w:val="00BE7FC7"/>
    <w:rsid w:val="00C92563"/>
    <w:rsid w:val="00D648EF"/>
    <w:rsid w:val="00D65CEB"/>
    <w:rsid w:val="00D77A36"/>
    <w:rsid w:val="00FA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8071"/>
  <w15:chartTrackingRefBased/>
  <w15:docId w15:val="{F82B907A-488B-4D82-8194-3DE381FB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648E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03E"/>
    <w:pPr>
      <w:ind w:left="720"/>
      <w:contextualSpacing/>
    </w:pPr>
  </w:style>
  <w:style w:type="character" w:customStyle="1" w:styleId="Heading2Char">
    <w:name w:val="Heading 2 Char"/>
    <w:basedOn w:val="DefaultParagraphFont"/>
    <w:link w:val="Heading2"/>
    <w:uiPriority w:val="9"/>
    <w:rsid w:val="00D648E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53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C3E"/>
  </w:style>
  <w:style w:type="paragraph" w:styleId="Footer">
    <w:name w:val="footer"/>
    <w:basedOn w:val="Normal"/>
    <w:link w:val="FooterChar"/>
    <w:uiPriority w:val="99"/>
    <w:unhideWhenUsed/>
    <w:rsid w:val="00553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F9FA3-68A4-4341-9A86-5EF25DE5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Campbell-AAC</dc:creator>
  <cp:keywords/>
  <dc:description/>
  <cp:lastModifiedBy>Craig Campbell-AAC</cp:lastModifiedBy>
  <cp:revision>18</cp:revision>
  <dcterms:created xsi:type="dcterms:W3CDTF">2022-02-08T23:49:00Z</dcterms:created>
  <dcterms:modified xsi:type="dcterms:W3CDTF">2022-02-10T19:01:00Z</dcterms:modified>
</cp:coreProperties>
</file>